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إنه في يوم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: …………       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الموافق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: ……../………/……..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تم الاتفاق بين كلًا من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الطرف الأول (المشتري)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             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حامل الجنسية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           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بطاقة الرقم القومي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والمقيم في مدينة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                      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محافظة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                   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مركز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رقم الهاتف المحمول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رقم الفاكس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الطرف الثاني (البائع)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                         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حامل الجنسية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يقيم في مدينة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            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محافظة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                   </w:t>
      </w:r>
      <w:bookmarkStart w:id="0" w:name="_GoBack"/>
      <w:bookmarkEnd w:id="0"/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مركز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رقم الفاكس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رقم الهاتف المحمول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بعد أن قام الطرفان بالإقرار أن لهما الأهلية القانونية لإبرام التعاقد بينهما، اتفقا الطرفان على ما يلي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البند الأول: رغبة (البائع) الطرف الثاني على توريد البضائع المتفق عليها للمشتري للطرف الأول، مع موافقة الطرف الأول على ذلك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البند الثاني : (يتم توضيح البضائع) من حيث نوعها وسعرها وكميتها والمنطقة التي تصدر منها، وصفًا دقيقًا شاملًا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البند الثالث : التزام الطرف الثاني(البائع) بتوفير وبيع البضائع التي تم ذكرها في البند الثاني، وذلك في الموعد الموافق يوم/ من شهر/        لسنة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lastRenderedPageBreak/>
        <w:t>البند الرابع: تم الاتفاق بين الطرفين على أن يكون سعر البضائع الإجمالي/…… فقط لا غير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البند الخامس : اتفق كلا الطرفان على أن تكون نفقات نقل البضائع على عاتق الطرف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توقيع الطرف الأول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/                                  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توقيع الطرف الثاني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المُشتري</w:t>
      </w:r>
      <w:r w:rsidRPr="00632FE4">
        <w:rPr>
          <w:rFonts w:ascii="Times New Roman" w:eastAsia="Times New Roman" w:hAnsi="Times New Roman" w:cs="Times New Roman"/>
          <w:sz w:val="28"/>
          <w:szCs w:val="28"/>
          <w:lang w:eastAsia="en-GB"/>
        </w:rPr>
        <w:t>                                                    </w:t>
      </w:r>
    </w:p>
    <w:p w:rsidR="00632FE4" w:rsidRPr="00632FE4" w:rsidRDefault="00632FE4" w:rsidP="00632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32FE4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البائع</w:t>
      </w:r>
    </w:p>
    <w:p w:rsidR="00785A3F" w:rsidRPr="00632FE4" w:rsidRDefault="00785A3F" w:rsidP="00632FE4">
      <w:pPr>
        <w:rPr>
          <w:sz w:val="28"/>
          <w:szCs w:val="28"/>
        </w:rPr>
      </w:pPr>
    </w:p>
    <w:sectPr w:rsidR="00785A3F" w:rsidRPr="00632FE4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632FE4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2023-12-16T03:46:00Z</dcterms:created>
  <dcterms:modified xsi:type="dcterms:W3CDTF">2023-12-16T03:46:00Z</dcterms:modified>
</cp:coreProperties>
</file>